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30B" w:rsidRDefault="0035530B" w:rsidP="0035530B">
      <w:pPr>
        <w:jc w:val="center"/>
      </w:pPr>
    </w:p>
    <w:p w:rsidR="0035530B" w:rsidRDefault="0035530B" w:rsidP="0035530B">
      <w:pPr>
        <w:jc w:val="center"/>
      </w:pPr>
    </w:p>
    <w:p w:rsidR="0035530B" w:rsidRDefault="0035530B" w:rsidP="0035530B">
      <w:pPr>
        <w:jc w:val="center"/>
      </w:pPr>
    </w:p>
    <w:p w:rsidR="0035530B" w:rsidRDefault="0035530B" w:rsidP="0035530B">
      <w:pPr>
        <w:jc w:val="center"/>
      </w:pPr>
    </w:p>
    <w:p w:rsidR="0035530B" w:rsidRDefault="0035530B" w:rsidP="0035530B">
      <w:pPr>
        <w:jc w:val="center"/>
      </w:pPr>
    </w:p>
    <w:p w:rsidR="0035530B" w:rsidRDefault="0035530B" w:rsidP="0035530B">
      <w:pPr>
        <w:jc w:val="center"/>
      </w:pPr>
    </w:p>
    <w:p w:rsidR="003F0543" w:rsidRDefault="0035530B" w:rsidP="0035530B">
      <w:pPr>
        <w:jc w:val="center"/>
      </w:pPr>
      <w:r>
        <w:t>The History of Appraisal</w:t>
      </w:r>
    </w:p>
    <w:p w:rsidR="0035530B" w:rsidRDefault="0035530B" w:rsidP="0035530B">
      <w:pPr>
        <w:jc w:val="center"/>
      </w:pPr>
      <w:r>
        <w:t>Student’s Name</w:t>
      </w:r>
    </w:p>
    <w:p w:rsidR="0035530B" w:rsidRDefault="0035530B" w:rsidP="0035530B">
      <w:pPr>
        <w:jc w:val="center"/>
      </w:pPr>
      <w:r>
        <w:t>Institution</w:t>
      </w:r>
    </w:p>
    <w:p w:rsidR="0035530B" w:rsidRDefault="0035530B" w:rsidP="0035530B">
      <w:pPr>
        <w:jc w:val="center"/>
      </w:pPr>
      <w:r>
        <w:t>Date</w:t>
      </w:r>
    </w:p>
    <w:p w:rsidR="0035530B" w:rsidRDefault="0035530B">
      <w:pPr>
        <w:spacing w:after="160" w:line="259" w:lineRule="auto"/>
      </w:pPr>
      <w:r>
        <w:br w:type="page"/>
      </w:r>
    </w:p>
    <w:p w:rsidR="0035530B" w:rsidRDefault="0035530B" w:rsidP="0035530B">
      <w:pPr>
        <w:jc w:val="center"/>
      </w:pPr>
      <w:bookmarkStart w:id="0" w:name="_GoBack"/>
      <w:r>
        <w:lastRenderedPageBreak/>
        <w:t>The History of Appraisal</w:t>
      </w:r>
    </w:p>
    <w:bookmarkEnd w:id="0"/>
    <w:p w:rsidR="0035530B" w:rsidRDefault="0035530B" w:rsidP="0035530B">
      <w:pPr>
        <w:ind w:firstLine="720"/>
      </w:pPr>
      <w:r>
        <w:t>After the last major financial crisis in re</w:t>
      </w:r>
      <w:r w:rsidR="004C36D8">
        <w:t>al estate that happened in 1980s, various</w:t>
      </w:r>
      <w:r>
        <w:t xml:space="preserve"> safeguards were implemented to prevent the crisis from taking place again. Firstly, federal regulators, as well as lenders, have introduced stringent lending standards. Products such as liar loans that did not compel applicants to reveal proof of income became banned. Also, toxic mortgage products that prompted the financial crisis in the US were alleviated. Secondly, the American government improved consumer literacy and restricted consumer leverage. During the financial crisis that happened in the 1980s, it was founded that many bank holders accumulated astronomical amounts of loans and had difficulty repaying them. Thus the US government bolstered consumer literacy regarding borrowing by bank holders.</w:t>
      </w:r>
    </w:p>
    <w:p w:rsidR="0035530B" w:rsidRDefault="0035530B" w:rsidP="0035530B">
      <w:pPr>
        <w:ind w:firstLine="720"/>
      </w:pPr>
      <w:r>
        <w:t>Various activities in the appraisal industry might have contributed to the real estate financial crisis of 2007-2009. Foremost, home prices were exorbitantly high. At the beginning of 2000, the prices of residential real estate prices were increased. This brought forth myriad side effects, For instance, the wealthier individuals consumed more than the average people in society.  Furthermore, lack of transparency and accountability in mortgage lending, as well as the trading of mortgage-backed securities, resulted in the financial crisis of 2007-2009. This was depicted in the issuing of mortgage-backed securities without reliability. The appraisal industry plays a significant role in real estate. It provides the estimated value of a home after examination of the property by being compared t</w:t>
      </w:r>
      <w:r w:rsidR="00682961">
        <w:t>o recently sold homes within an</w:t>
      </w:r>
      <w:r>
        <w:t xml:space="preserve"> area. Correspondingly, the appraisal industry offers protection to one’s investment – houses. It helps potential buyers of homes to pay for the actual worth of the residential buildings. That is, the appraisal industry is crucial in securing financing. From the highlighted significance of the appraisal industry, it is vivid that the appraisal industry provides people – buyers and sellers of homes – with adept </w:t>
      </w:r>
      <w:r>
        <w:lastRenderedPageBreak/>
        <w:t>information concerning the pricing of houses. Hence without it, countries would continue plunging into extreme financial crises.</w:t>
      </w: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Pr>
        <w:ind w:firstLine="720"/>
        <w:jc w:val="center"/>
      </w:pPr>
    </w:p>
    <w:p w:rsidR="00682961" w:rsidRDefault="00682961" w:rsidP="00682961"/>
    <w:p w:rsidR="00682961" w:rsidRDefault="00682961" w:rsidP="00682961">
      <w:pPr>
        <w:ind w:firstLine="720"/>
        <w:jc w:val="center"/>
      </w:pPr>
      <w:r>
        <w:t>References</w:t>
      </w:r>
    </w:p>
    <w:p w:rsidR="00682961" w:rsidRPr="0035530B" w:rsidRDefault="00682961" w:rsidP="00682961">
      <w:pPr>
        <w:spacing w:after="0"/>
        <w:ind w:left="720" w:hanging="720"/>
      </w:pPr>
    </w:p>
    <w:p w:rsidR="0035530B" w:rsidRPr="0035530B" w:rsidRDefault="0035530B" w:rsidP="00682961">
      <w:pPr>
        <w:spacing w:after="0"/>
        <w:ind w:left="720" w:hanging="720"/>
      </w:pPr>
    </w:p>
    <w:sectPr w:rsidR="0035530B" w:rsidRPr="0035530B" w:rsidSect="003553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947" w:rsidRDefault="007D6947" w:rsidP="0035530B">
      <w:pPr>
        <w:spacing w:after="0" w:line="240" w:lineRule="auto"/>
      </w:pPr>
      <w:r>
        <w:separator/>
      </w:r>
    </w:p>
  </w:endnote>
  <w:endnote w:type="continuationSeparator" w:id="0">
    <w:p w:rsidR="007D6947" w:rsidRDefault="007D6947" w:rsidP="00355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947" w:rsidRDefault="007D6947" w:rsidP="0035530B">
      <w:pPr>
        <w:spacing w:after="0" w:line="240" w:lineRule="auto"/>
      </w:pPr>
      <w:r>
        <w:separator/>
      </w:r>
    </w:p>
  </w:footnote>
  <w:footnote w:type="continuationSeparator" w:id="0">
    <w:p w:rsidR="007D6947" w:rsidRDefault="007D6947" w:rsidP="00355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579122"/>
      <w:docPartObj>
        <w:docPartGallery w:val="Page Numbers (Top of Page)"/>
        <w:docPartUnique/>
      </w:docPartObj>
    </w:sdtPr>
    <w:sdtEndPr>
      <w:rPr>
        <w:noProof/>
      </w:rPr>
    </w:sdtEndPr>
    <w:sdtContent>
      <w:p w:rsidR="0035530B" w:rsidRDefault="0035530B">
        <w:pPr>
          <w:pStyle w:val="Header"/>
          <w:jc w:val="right"/>
        </w:pPr>
        <w:r>
          <w:t>THE HISTORY OF APPRAISAL</w:t>
        </w:r>
        <w:r>
          <w:tab/>
        </w:r>
        <w:r>
          <w:tab/>
        </w:r>
        <w:r>
          <w:fldChar w:fldCharType="begin"/>
        </w:r>
        <w:r>
          <w:instrText xml:space="preserve"> PAGE   \* MERGEFORMAT </w:instrText>
        </w:r>
        <w:r>
          <w:fldChar w:fldCharType="separate"/>
        </w:r>
        <w:r w:rsidR="00372FA7">
          <w:rPr>
            <w:noProof/>
          </w:rPr>
          <w:t>2</w:t>
        </w:r>
        <w:r>
          <w:rPr>
            <w:noProof/>
          </w:rPr>
          <w:fldChar w:fldCharType="end"/>
        </w:r>
      </w:p>
    </w:sdtContent>
  </w:sdt>
  <w:p w:rsidR="0035530B" w:rsidRDefault="0035530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30B" w:rsidRDefault="0035530B">
    <w:pPr>
      <w:pStyle w:val="Header"/>
    </w:pPr>
    <w:r>
      <w:t>Running Head: THE HISTORY OF APPRAISAL</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AF6"/>
    <w:rsid w:val="00000A29"/>
    <w:rsid w:val="00044FB5"/>
    <w:rsid w:val="00053C1C"/>
    <w:rsid w:val="00074A21"/>
    <w:rsid w:val="000A6B22"/>
    <w:rsid w:val="000D1577"/>
    <w:rsid w:val="000D2BA0"/>
    <w:rsid w:val="000D4398"/>
    <w:rsid w:val="00116F21"/>
    <w:rsid w:val="00124AF6"/>
    <w:rsid w:val="001334C3"/>
    <w:rsid w:val="00164901"/>
    <w:rsid w:val="001767F4"/>
    <w:rsid w:val="00185F47"/>
    <w:rsid w:val="001C1F8B"/>
    <w:rsid w:val="002335E1"/>
    <w:rsid w:val="00241D21"/>
    <w:rsid w:val="0024704A"/>
    <w:rsid w:val="002568D7"/>
    <w:rsid w:val="00294667"/>
    <w:rsid w:val="00296E91"/>
    <w:rsid w:val="002A3AA6"/>
    <w:rsid w:val="002C37FA"/>
    <w:rsid w:val="002D22B2"/>
    <w:rsid w:val="002D38A9"/>
    <w:rsid w:val="002F573C"/>
    <w:rsid w:val="00306EB1"/>
    <w:rsid w:val="0034429C"/>
    <w:rsid w:val="003500D9"/>
    <w:rsid w:val="00351B2A"/>
    <w:rsid w:val="00353561"/>
    <w:rsid w:val="0035530B"/>
    <w:rsid w:val="0036405F"/>
    <w:rsid w:val="00372FA7"/>
    <w:rsid w:val="00383CE8"/>
    <w:rsid w:val="003C2857"/>
    <w:rsid w:val="003C4412"/>
    <w:rsid w:val="003F0543"/>
    <w:rsid w:val="003F5365"/>
    <w:rsid w:val="00404D9F"/>
    <w:rsid w:val="004103B9"/>
    <w:rsid w:val="004271B1"/>
    <w:rsid w:val="00431207"/>
    <w:rsid w:val="00437C5B"/>
    <w:rsid w:val="00464915"/>
    <w:rsid w:val="00475E00"/>
    <w:rsid w:val="004966AC"/>
    <w:rsid w:val="004C14CC"/>
    <w:rsid w:val="004C1AED"/>
    <w:rsid w:val="004C36D8"/>
    <w:rsid w:val="004C68FE"/>
    <w:rsid w:val="004D11DB"/>
    <w:rsid w:val="004D351D"/>
    <w:rsid w:val="004D6B40"/>
    <w:rsid w:val="004D6C17"/>
    <w:rsid w:val="004F7993"/>
    <w:rsid w:val="00501D82"/>
    <w:rsid w:val="0051053B"/>
    <w:rsid w:val="0052106F"/>
    <w:rsid w:val="0053694E"/>
    <w:rsid w:val="00540DB1"/>
    <w:rsid w:val="005532E4"/>
    <w:rsid w:val="005567AB"/>
    <w:rsid w:val="00571AE1"/>
    <w:rsid w:val="005746EF"/>
    <w:rsid w:val="005751B6"/>
    <w:rsid w:val="00575850"/>
    <w:rsid w:val="00594531"/>
    <w:rsid w:val="005A1414"/>
    <w:rsid w:val="005B3C88"/>
    <w:rsid w:val="005C4BC3"/>
    <w:rsid w:val="005D5D70"/>
    <w:rsid w:val="005D74FD"/>
    <w:rsid w:val="005F35E2"/>
    <w:rsid w:val="0061634C"/>
    <w:rsid w:val="006305B0"/>
    <w:rsid w:val="00633D7D"/>
    <w:rsid w:val="00647E75"/>
    <w:rsid w:val="0065435B"/>
    <w:rsid w:val="0067062A"/>
    <w:rsid w:val="00682961"/>
    <w:rsid w:val="00693437"/>
    <w:rsid w:val="006B2A05"/>
    <w:rsid w:val="006C3B2C"/>
    <w:rsid w:val="006F2FCD"/>
    <w:rsid w:val="006F3E10"/>
    <w:rsid w:val="00701082"/>
    <w:rsid w:val="00725DDF"/>
    <w:rsid w:val="00736ED6"/>
    <w:rsid w:val="00737FAD"/>
    <w:rsid w:val="007542B9"/>
    <w:rsid w:val="00755C63"/>
    <w:rsid w:val="007678E6"/>
    <w:rsid w:val="00785F7C"/>
    <w:rsid w:val="0079019B"/>
    <w:rsid w:val="007930A0"/>
    <w:rsid w:val="007C34D3"/>
    <w:rsid w:val="007C43FC"/>
    <w:rsid w:val="007D6947"/>
    <w:rsid w:val="007E2109"/>
    <w:rsid w:val="008133A8"/>
    <w:rsid w:val="00817E3F"/>
    <w:rsid w:val="008218EC"/>
    <w:rsid w:val="00822D9D"/>
    <w:rsid w:val="00850C76"/>
    <w:rsid w:val="00862C17"/>
    <w:rsid w:val="00873627"/>
    <w:rsid w:val="008979F4"/>
    <w:rsid w:val="008A0815"/>
    <w:rsid w:val="008C37ED"/>
    <w:rsid w:val="008E260D"/>
    <w:rsid w:val="0090497A"/>
    <w:rsid w:val="00912648"/>
    <w:rsid w:val="00916812"/>
    <w:rsid w:val="009430BB"/>
    <w:rsid w:val="009447B4"/>
    <w:rsid w:val="00945B3E"/>
    <w:rsid w:val="00945C0E"/>
    <w:rsid w:val="00962CD7"/>
    <w:rsid w:val="0099485F"/>
    <w:rsid w:val="009C164C"/>
    <w:rsid w:val="009C767E"/>
    <w:rsid w:val="009D3EC6"/>
    <w:rsid w:val="009F02BF"/>
    <w:rsid w:val="00A10417"/>
    <w:rsid w:val="00A10676"/>
    <w:rsid w:val="00A42FD0"/>
    <w:rsid w:val="00A6104C"/>
    <w:rsid w:val="00A80134"/>
    <w:rsid w:val="00A82855"/>
    <w:rsid w:val="00A874FE"/>
    <w:rsid w:val="00AC1DED"/>
    <w:rsid w:val="00AF151A"/>
    <w:rsid w:val="00AF31EA"/>
    <w:rsid w:val="00AF3648"/>
    <w:rsid w:val="00AF6578"/>
    <w:rsid w:val="00B03CFF"/>
    <w:rsid w:val="00B16A2C"/>
    <w:rsid w:val="00B47EEF"/>
    <w:rsid w:val="00B75321"/>
    <w:rsid w:val="00B85D50"/>
    <w:rsid w:val="00B91225"/>
    <w:rsid w:val="00B91266"/>
    <w:rsid w:val="00BC0B91"/>
    <w:rsid w:val="00BC1A19"/>
    <w:rsid w:val="00BE6BE2"/>
    <w:rsid w:val="00BF2AF7"/>
    <w:rsid w:val="00C170AE"/>
    <w:rsid w:val="00C52EFC"/>
    <w:rsid w:val="00C806AE"/>
    <w:rsid w:val="00C80912"/>
    <w:rsid w:val="00C82B3A"/>
    <w:rsid w:val="00CA146C"/>
    <w:rsid w:val="00CB1686"/>
    <w:rsid w:val="00CB3F67"/>
    <w:rsid w:val="00CD125B"/>
    <w:rsid w:val="00CD3031"/>
    <w:rsid w:val="00CF6915"/>
    <w:rsid w:val="00D23CAE"/>
    <w:rsid w:val="00D23EBE"/>
    <w:rsid w:val="00D5665F"/>
    <w:rsid w:val="00D67FB0"/>
    <w:rsid w:val="00DA1724"/>
    <w:rsid w:val="00DB040E"/>
    <w:rsid w:val="00DC141F"/>
    <w:rsid w:val="00DF05DC"/>
    <w:rsid w:val="00E04B3F"/>
    <w:rsid w:val="00E1151D"/>
    <w:rsid w:val="00E25252"/>
    <w:rsid w:val="00E60ACA"/>
    <w:rsid w:val="00E722CD"/>
    <w:rsid w:val="00E743D0"/>
    <w:rsid w:val="00EA0925"/>
    <w:rsid w:val="00EA1FA7"/>
    <w:rsid w:val="00EA6953"/>
    <w:rsid w:val="00EB015C"/>
    <w:rsid w:val="00EF271A"/>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E9493"/>
  <w15:chartTrackingRefBased/>
  <w15:docId w15:val="{8556FDC9-6979-4CC5-9070-EB1AFEBEB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355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30B"/>
    <w:rPr>
      <w:rFonts w:ascii="Times New Roman" w:eastAsiaTheme="minorEastAsia" w:hAnsi="Times New Roman"/>
      <w:sz w:val="24"/>
    </w:rPr>
  </w:style>
  <w:style w:type="paragraph" w:styleId="Footer">
    <w:name w:val="footer"/>
    <w:basedOn w:val="Normal"/>
    <w:link w:val="FooterChar"/>
    <w:uiPriority w:val="99"/>
    <w:unhideWhenUsed/>
    <w:rsid w:val="00355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30B"/>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024562">
      <w:bodyDiv w:val="1"/>
      <w:marLeft w:val="0"/>
      <w:marRight w:val="0"/>
      <w:marTop w:val="0"/>
      <w:marBottom w:val="0"/>
      <w:divBdr>
        <w:top w:val="none" w:sz="0" w:space="0" w:color="auto"/>
        <w:left w:val="none" w:sz="0" w:space="0" w:color="auto"/>
        <w:bottom w:val="none" w:sz="0" w:space="0" w:color="auto"/>
        <w:right w:val="none" w:sz="0" w:space="0" w:color="auto"/>
      </w:divBdr>
      <w:divsChild>
        <w:div w:id="955405432">
          <w:marLeft w:val="0"/>
          <w:marRight w:val="0"/>
          <w:marTop w:val="0"/>
          <w:marBottom w:val="0"/>
          <w:divBdr>
            <w:top w:val="none" w:sz="0" w:space="0" w:color="auto"/>
            <w:left w:val="none" w:sz="0" w:space="0" w:color="auto"/>
            <w:bottom w:val="none" w:sz="0" w:space="0" w:color="auto"/>
            <w:right w:val="none" w:sz="0" w:space="0" w:color="auto"/>
          </w:divBdr>
        </w:div>
      </w:divsChild>
    </w:div>
    <w:div w:id="1388600804">
      <w:bodyDiv w:val="1"/>
      <w:marLeft w:val="0"/>
      <w:marRight w:val="0"/>
      <w:marTop w:val="0"/>
      <w:marBottom w:val="0"/>
      <w:divBdr>
        <w:top w:val="none" w:sz="0" w:space="0" w:color="auto"/>
        <w:left w:val="none" w:sz="0" w:space="0" w:color="auto"/>
        <w:bottom w:val="none" w:sz="0" w:space="0" w:color="auto"/>
        <w:right w:val="none" w:sz="0" w:space="0" w:color="auto"/>
      </w:divBdr>
      <w:divsChild>
        <w:div w:id="928972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2021-01-29T06:12:00Z</dcterms:created>
  <dcterms:modified xsi:type="dcterms:W3CDTF">2021-01-29T06:12:00Z</dcterms:modified>
</cp:coreProperties>
</file>